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食品生产许可事项线上申报操作指南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</w:rPr>
        <w:t>一、登录山东政务服务网</w:t>
      </w:r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http://123.232.28.52:8899/SYNET/ssologin.jsp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选择</w:t>
      </w:r>
      <w:r>
        <w:rPr>
          <w:rFonts w:hint="eastAsia" w:ascii="仿宋" w:hAnsi="仿宋" w:eastAsia="仿宋" w:cs="仿宋"/>
          <w:sz w:val="32"/>
          <w:szCs w:val="32"/>
        </w:rPr>
        <w:t>法人账号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登录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524500" cy="5086350"/>
            <wp:effectExtent l="0" t="0" r="0" b="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</w:rPr>
        <w:t>二、登录山东省食品生产许可管理系统</w:t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在线申报：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页面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自动</w:t>
      </w:r>
      <w:r>
        <w:rPr>
          <w:rFonts w:hint="eastAsia" w:ascii="仿宋" w:hAnsi="仿宋" w:eastAsia="仿宋" w:cs="仿宋"/>
          <w:sz w:val="32"/>
          <w:szCs w:val="32"/>
        </w:rPr>
        <w:t>跳转至【山东省食品生产许可管理系统】，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</w:rPr>
        <w:t>进入首页，点击【在线申报】，选择申报事项类型，点击模板下载，查看下载部分申请材料模板。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8972550" cy="4333875"/>
            <wp:effectExtent l="0" t="0" r="0" b="9525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725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753100" cy="4352925"/>
            <wp:effectExtent l="0" t="0" r="0" b="9525"/>
            <wp:docPr id="1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4772025" cy="3829050"/>
            <wp:effectExtent l="0" t="0" r="9525" b="0"/>
            <wp:docPr id="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6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Style w:val="6"/>
          <w:rFonts w:hint="eastAsia" w:ascii="仿宋" w:hAnsi="仿宋" w:eastAsia="仿宋" w:cs="仿宋"/>
          <w:sz w:val="32"/>
          <w:szCs w:val="32"/>
        </w:rPr>
        <w:t>、填报信息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1.选择需要申报的食品生产许可项目，填写企业基本信息、生产地址。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824220" cy="2831465"/>
            <wp:effectExtent l="0" t="0" r="12700" b="3175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4220" cy="283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845810" cy="3154680"/>
            <wp:effectExtent l="0" t="0" r="6350" b="0"/>
            <wp:docPr id="14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IMG_2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5810" cy="315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2.选择申请项目，点击【增加类别】，填报具体食品生产类别相关信息。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631815" cy="2384425"/>
            <wp:effectExtent l="0" t="0" r="6985" b="8255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31815" cy="238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678170" cy="2488565"/>
            <wp:effectExtent l="0" t="0" r="6350" b="10795"/>
            <wp:docPr id="13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8170" cy="2488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3.填报从业人员信息、企业管理制度信息，上传加盖企业公章的相关材料电子版。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10287000" cy="5353050"/>
            <wp:effectExtent l="0" t="0" r="0" b="0"/>
            <wp:docPr id="1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IMG_2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Style w:val="6"/>
          <w:rFonts w:hint="eastAsia" w:ascii="仿宋" w:hAnsi="仿宋" w:eastAsia="仿宋" w:cs="仿宋"/>
          <w:sz w:val="32"/>
          <w:szCs w:val="32"/>
        </w:rPr>
        <w:t>、扫码查看相关材料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食品生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产许可申请书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3550920" cy="3550920"/>
            <wp:effectExtent l="0" t="0" r="0" b="0"/>
            <wp:docPr id="5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IMG_2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3550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2.食品生产许可分类目录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3810000" cy="3810000"/>
            <wp:effectExtent l="0" t="0" r="0" b="0"/>
            <wp:docPr id="11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G_26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咨询电话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321" w:firstLineChars="100"/>
        <w:jc w:val="left"/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0531-84880118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C22518"/>
    <w:multiLevelType w:val="singleLevel"/>
    <w:tmpl w:val="B5C2251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C9A1C79"/>
    <w:rsid w:val="26E9139D"/>
    <w:rsid w:val="45876C5F"/>
    <w:rsid w:val="626B7D38"/>
    <w:rsid w:val="6FA1311B"/>
    <w:rsid w:val="7796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263</Words>
  <Characters>311</Characters>
  <Lines>0</Lines>
  <Paragraphs>0</Paragraphs>
  <TotalTime>2</TotalTime>
  <ScaleCrop>false</ScaleCrop>
  <LinksUpToDate>false</LinksUpToDate>
  <CharactersWithSpaces>311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2022-05-18T08:22:00Z</dcterms:created>
  <dc:creator>LX</dc:creator>
  <cp:lastModifiedBy>嘎嘣脆的少年</cp:lastModifiedBy>
  <dcterms:modified xsi:type="dcterms:W3CDTF">2022-07-21T02:59:14Z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083274EEB4C44F6287A13D369F403017</vt:lpwstr>
  </property>
</Properties>
</file>